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276" w:lineRule="auto"/>
        <w:jc w:val="center"/>
        <w:outlineLvl w:val="0"/>
        <w:rPr>
          <w:rFonts w:ascii="Times New Roman" w:hAnsi="Times New Roman" w:eastAsia="宋体" w:cs="Times New Roman"/>
          <w:b/>
          <w:sz w:val="28"/>
        </w:rPr>
      </w:pPr>
      <w:bookmarkStart w:id="0" w:name="_Toc67919843"/>
      <w:bookmarkStart w:id="1" w:name="_Toc67920141"/>
      <w:r>
        <w:rPr>
          <w:rFonts w:hint="eastAsia" w:ascii="Times New Roman" w:hAnsi="Times New Roman" w:eastAsia="宋体" w:cs="Times New Roman"/>
          <w:b/>
          <w:sz w:val="28"/>
        </w:rPr>
        <w:t>山东省2020年普通高等教育专升本统一考试</w:t>
      </w:r>
      <w:bookmarkEnd w:id="0"/>
      <w:bookmarkEnd w:id="1"/>
    </w:p>
    <w:p>
      <w:pPr>
        <w:spacing w:line="276" w:lineRule="auto"/>
        <w:jc w:val="center"/>
        <w:rPr>
          <w:rFonts w:hint="default" w:ascii="Times New Roman" w:hAnsi="Times New Roman" w:eastAsia="宋体" w:cs="Times New Roman"/>
          <w:b/>
          <w:sz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高等数学Ⅲ真题试卷</w:t>
      </w:r>
    </w:p>
    <w:p>
      <w:pPr>
        <w:spacing w:line="276" w:lineRule="auto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本试题分为第Ⅰ卷和第Ⅱ卷两部分。满分100分。考试用时120分钟。考试结束后，将本试题和答题卡一并交回。</w:t>
      </w:r>
    </w:p>
    <w:p>
      <w:pPr>
        <w:spacing w:line="276" w:lineRule="auto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注意事项：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1. 答题前，考生务必用0.5毫米黑色签字笔将自己的姓名、考生号、身份证号填写到试题规定的位置上，并将姓名、考生号、座号填（涂）在答题卡规定的位置。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2. 第Ⅰ卷每小题选出答案后，用2B铅笔把答题卡上对题目的答案标号涂黑；如需改动，用橡皮擦干净后，再选涂其他答案标号，答在本试卷上无效。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3. 第Ⅱ卷答题必须用0.5毫米黑色签字笔作答，答案必须写在答题卡各题目指定域内相应的位置；如需改动，先划掉原来的答案，然后再写上新的答案；不能使用涂改液、胶带纸、修正带。不按以上要求作答的答案无效。</w:t>
      </w:r>
    </w:p>
    <w:p>
      <w:pPr>
        <w:spacing w:line="276" w:lineRule="auto"/>
        <w:rPr>
          <w:rFonts w:ascii="Times New Roman" w:hAnsi="Times New Roman" w:eastAsia="宋体" w:cs="Times New Roman"/>
        </w:rPr>
      </w:pPr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eastAsia="宋体" w:cs="Times New Roman"/>
          <w:b/>
          <w:sz w:val="28"/>
        </w:rPr>
        <w:t>第Ⅰ卷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单选题（本大题共10小题，每小题3分，共30分）</w:t>
      </w:r>
    </w:p>
    <w:p>
      <w:pPr>
        <w:numPr>
          <w:ilvl w:val="0"/>
          <w:numId w:val="0"/>
        </w:num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在每小题列出的四个备选项中只有一个是符合题目要求的，请将其选出并将答题卡的相应代码涂黑。错涂、多涂或未涂均无分。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position w:val="-48"/>
          <w:lang w:val="en-US" w:eastAsia="zh-CN"/>
        </w:rPr>
        <w:object>
          <v:shape id="_x0000_i1025" o:spt="75" type="#_x0000_t75" style="height:54pt;width:258.9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default"/>
          <w:position w:val="-32"/>
          <w:lang w:val="en-US" w:eastAsia="zh-CN"/>
        </w:rPr>
        <w:object>
          <v:shape id="_x0000_i1026" o:spt="75" type="#_x0000_t75" style="height:38pt;width:207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default"/>
          <w:position w:val="-60"/>
          <w:lang w:val="en-US" w:eastAsia="zh-CN"/>
        </w:rPr>
        <w:object>
          <v:shape id="_x0000_i1027" o:spt="75" type="#_x0000_t75" style="height:66pt;width:319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default"/>
          <w:position w:val="-44"/>
          <w:lang w:val="en-US" w:eastAsia="zh-CN"/>
        </w:rPr>
        <w:object>
          <v:shape id="_x0000_i1028" o:spt="75" type="#_x0000_t75" style="height:49.95pt;width:157.9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default"/>
          <w:position w:val="-54"/>
          <w:lang w:val="en-US" w:eastAsia="zh-CN"/>
        </w:rPr>
        <w:object>
          <v:shape id="_x0000_i1029" o:spt="75" type="#_x0000_t75" style="height:60pt;width:394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  <w:r>
        <w:rPr>
          <w:rFonts w:hint="default"/>
          <w:position w:val="-44"/>
          <w:lang w:val="en-US" w:eastAsia="zh-CN"/>
        </w:rPr>
        <w:object>
          <v:shape id="_x0000_i1030" o:spt="75" type="#_x0000_t75" style="height:49.95pt;width:265.9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/>
          <w:position w:val="-34"/>
          <w:lang w:val="en-US" w:eastAsia="zh-CN"/>
        </w:rPr>
        <w:object>
          <v:shape id="_x0000_i1031" o:spt="75" type="#_x0000_t75" style="height:40pt;width:253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  <w:r>
        <w:rPr>
          <w:rFonts w:hint="default"/>
          <w:position w:val="-44"/>
          <w:lang w:val="en-US" w:eastAsia="zh-CN"/>
        </w:rPr>
        <w:object>
          <v:shape id="_x0000_i1032" o:spt="75" type="#_x0000_t75" style="height:49.95pt;width:333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  <w:r>
        <w:rPr>
          <w:rFonts w:hint="default"/>
          <w:position w:val="-44"/>
          <w:lang w:val="en-US" w:eastAsia="zh-CN"/>
        </w:rPr>
        <w:object>
          <v:shape id="_x0000_i1033" o:spt="75" type="#_x0000_t75" style="height:49.95pt;width:280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  <w:r>
        <w:rPr>
          <w:rFonts w:hint="default"/>
          <w:position w:val="-38"/>
          <w:lang w:val="en-US" w:eastAsia="zh-CN"/>
        </w:rPr>
        <w:object>
          <v:shape id="_x0000_i1034" o:spt="75" type="#_x0000_t75" style="height:44pt;width:386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宋体" w:cs="Times New Roman"/>
          <w:b/>
          <w:sz w:val="28"/>
        </w:rPr>
      </w:pP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</w:rPr>
        <w:t>第</w:t>
      </w: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II</w:t>
      </w:r>
      <w:bookmarkStart w:id="2" w:name="_GoBack"/>
      <w:bookmarkEnd w:id="2"/>
      <w:r>
        <w:rPr>
          <w:rFonts w:hint="eastAsia" w:ascii="Times New Roman" w:hAnsi="Times New Roman" w:eastAsia="宋体" w:cs="Times New Roman"/>
          <w:b/>
          <w:sz w:val="28"/>
        </w:rPr>
        <w:t>卷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二、填空题（本大题共5小题，每小题3分，共计15分）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position w:val="-10"/>
          <w:lang w:val="en-US" w:eastAsia="zh-CN"/>
        </w:rPr>
        <w:object>
          <v:shape id="_x0000_i1035" o:spt="75" type="#_x0000_t75" style="height:19pt;width:211.95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4">
            <o:LockedField>false</o:LockedField>
          </o:OLEObject>
        </w:object>
      </w:r>
      <w:r>
        <w:rPr>
          <w:rFonts w:hint="default"/>
          <w:position w:val="-10"/>
          <w:lang w:val="en-US" w:eastAsia="zh-CN"/>
        </w:rPr>
        <w:object>
          <v:shape id="_x0000_i1036" o:spt="75" type="#_x0000_t75" style="height:17pt;width:304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6">
            <o:LockedField>false</o:LockedField>
          </o:OLEObject>
        </w:object>
      </w:r>
      <w:r>
        <w:rPr>
          <w:rFonts w:hint="default"/>
          <w:position w:val="-10"/>
          <w:lang w:val="en-US" w:eastAsia="zh-CN"/>
        </w:rPr>
        <w:object>
          <v:shape id="_x0000_i1037" o:spt="75" type="#_x0000_t75" style="height:18pt;width:217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8">
            <o:LockedField>false</o:LockedField>
          </o:OLEObject>
        </w:object>
      </w:r>
      <w:r>
        <w:rPr>
          <w:rFonts w:hint="default"/>
          <w:position w:val="-18"/>
          <w:lang w:val="en-US" w:eastAsia="zh-CN"/>
        </w:rPr>
        <w:object>
          <v:shape id="_x0000_i1038" o:spt="75" type="#_x0000_t75" style="height:26pt;width:244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0">
            <o:LockedField>false</o:LockedField>
          </o:OLEObject>
        </w:object>
      </w:r>
      <w:r>
        <w:rPr>
          <w:rFonts w:hint="default"/>
          <w:position w:val="-20"/>
          <w:lang w:val="en-US" w:eastAsia="zh-CN"/>
        </w:rPr>
        <w:object>
          <v:shape id="_x0000_i1039" o:spt="75" type="#_x0000_t75" style="height:28pt;width:17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2">
            <o:LockedField>false</o:LockedField>
          </o:OLEObject>
        </w:object>
      </w:r>
    </w:p>
    <w:p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计算题（本大题共7小题，每小题6分，共计42分）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position w:val="-24"/>
          <w:lang w:val="en-US" w:eastAsia="zh-CN"/>
        </w:rPr>
        <w:object>
          <v:shape id="_x0000_i1040" o:spt="75" type="#_x0000_t75" style="height:31pt;width:270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4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position w:val="-24"/>
          <w:lang w:val="en-US" w:eastAsia="zh-CN"/>
        </w:rPr>
        <w:object>
          <v:shape id="_x0000_i1041" o:spt="75" type="#_x0000_t75" style="height:31pt;width:127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6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position w:val="-24"/>
          <w:lang w:val="en-US" w:eastAsia="zh-CN"/>
        </w:rPr>
        <w:object>
          <v:shape id="_x0000_i1042" o:spt="75" type="#_x0000_t75" style="height:33pt;width:119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8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position w:val="-78"/>
          <w:lang w:val="en-US" w:eastAsia="zh-CN"/>
        </w:rPr>
        <w:object>
          <v:shape id="_x0000_i1043" o:spt="75" type="#_x0000_t75" style="height:84pt;width:355.95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0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position w:val="-24"/>
          <w:lang w:val="en-US" w:eastAsia="zh-CN"/>
        </w:rPr>
        <w:object>
          <v:shape id="_x0000_i1044" o:spt="75" type="#_x0000_t75" style="height:31pt;width:186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2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position w:val="-24"/>
          <w:lang w:val="en-US" w:eastAsia="zh-CN"/>
        </w:rPr>
        <w:object>
          <v:shape id="_x0000_i1045" o:spt="75" type="#_x0000_t75" style="height:33pt;width:167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4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position w:val="-28"/>
          <w:lang w:val="en-US" w:eastAsia="zh-CN"/>
        </w:rPr>
        <w:object>
          <v:shape id="_x0000_i1046" o:spt="75" type="#_x0000_t75" style="height:33pt;width:123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6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应用题（本大题共2小题，第23小题6分，第24小题7分，共13分）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position w:val="-10"/>
          <w:lang w:val="en-US" w:eastAsia="zh-CN"/>
        </w:rPr>
        <w:object>
          <v:shape id="_x0000_i1047" o:spt="75" type="#_x0000_t75" style="height:18pt;width:370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8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  <w:r>
        <w:rPr>
          <w:rFonts w:hint="default"/>
          <w:position w:val="-24"/>
          <w:lang w:val="en-US" w:eastAsia="zh-CN"/>
        </w:rPr>
        <w:object>
          <v:shape id="_x0000_i1048" o:spt="75" type="#_x0000_t75" style="height:31pt;width:373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0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706110" cy="7293610"/>
            <wp:effectExtent l="0" t="0" r="8890" b="6350"/>
            <wp:docPr id="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706110" cy="729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95545" cy="7750810"/>
            <wp:effectExtent l="0" t="0" r="3175" b="6350"/>
            <wp:docPr id="2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6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995545" cy="775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639185" cy="557530"/>
            <wp:effectExtent l="0" t="0" r="3175" b="6350"/>
            <wp:docPr id="6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0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63918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43195" cy="7308215"/>
            <wp:effectExtent l="0" t="0" r="14605" b="6985"/>
            <wp:docPr id="7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1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730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07510" cy="881380"/>
            <wp:effectExtent l="0" t="0" r="13970" b="2540"/>
            <wp:docPr id="8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2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20751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67985" cy="5992495"/>
            <wp:effectExtent l="0" t="0" r="3175" b="12065"/>
            <wp:docPr id="9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3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467985" cy="599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3F243"/>
    <w:multiLevelType w:val="singleLevel"/>
    <w:tmpl w:val="58D3F243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7D6464C9"/>
    <w:multiLevelType w:val="singleLevel"/>
    <w:tmpl w:val="7D6464C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ZmZkNjgyMTkzYjdlMjQzNjFjZDk0YjNiZDU0YzYifQ=="/>
  </w:docVars>
  <w:rsids>
    <w:rsidRoot w:val="00000000"/>
    <w:rsid w:val="03A73F5B"/>
    <w:rsid w:val="4E5F6E4E"/>
    <w:rsid w:val="53E64970"/>
    <w:rsid w:val="6F2D6F30"/>
    <w:rsid w:val="71072C18"/>
    <w:rsid w:val="77B8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9" Type="http://schemas.openxmlformats.org/officeDocument/2006/relationships/fontTable" Target="fontTable.xml"/><Relationship Id="rId58" Type="http://schemas.openxmlformats.org/officeDocument/2006/relationships/numbering" Target="numbering.xml"/><Relationship Id="rId57" Type="http://schemas.openxmlformats.org/officeDocument/2006/relationships/image" Target="media/image30.png"/><Relationship Id="rId56" Type="http://schemas.openxmlformats.org/officeDocument/2006/relationships/image" Target="media/image29.png"/><Relationship Id="rId55" Type="http://schemas.openxmlformats.org/officeDocument/2006/relationships/image" Target="media/image28.png"/><Relationship Id="rId54" Type="http://schemas.openxmlformats.org/officeDocument/2006/relationships/image" Target="media/image27.png"/><Relationship Id="rId53" Type="http://schemas.openxmlformats.org/officeDocument/2006/relationships/image" Target="media/image26.png"/><Relationship Id="rId52" Type="http://schemas.openxmlformats.org/officeDocument/2006/relationships/image" Target="media/image25.png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473</Words>
  <Characters>495</Characters>
  <Lines>0</Lines>
  <Paragraphs>0</Paragraphs>
  <TotalTime>2</TotalTime>
  <ScaleCrop>false</ScaleCrop>
  <LinksUpToDate>false</LinksUpToDate>
  <CharactersWithSpaces>498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2024-05-10T00:53:00Z</dcterms:created>
  <dc:creator>yishuxin</dc:creator>
  <cp:lastModifiedBy>WPS_1639734934</cp:lastModifiedBy>
  <dcterms:modified xsi:type="dcterms:W3CDTF">2024-05-13T12:43:53Z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1BEA1D84B06341EA9E7E3906E23DA1B3_12</vt:lpwstr>
  </property>
</Properties>
</file>