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20141"/>
      <w:bookmarkStart w:id="1" w:name="_Toc67919843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>高等数学I</w:t>
      </w:r>
      <w:r>
        <w:rPr>
          <w:rFonts w:hint="eastAsia" w:ascii="Times New Roman" w:hAnsi="Times New Roman" w:eastAsia="宋体" w:cs="Times New Roman"/>
          <w:b/>
          <w:sz w:val="28"/>
        </w:rPr>
        <w:t>试题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一、</w:t>
      </w:r>
      <w:r>
        <w:rPr>
          <w:rFonts w:hint="eastAsia"/>
          <w:b/>
          <w:bCs/>
          <w:lang w:val="en-US" w:eastAsia="zh-CN"/>
        </w:rPr>
        <w:t>单选题（本大题共5小题，每小题3分，共15分）</w:t>
      </w:r>
    </w:p>
    <w:p>
      <w:pPr>
        <w:numPr>
          <w:ilvl w:val="0"/>
          <w:numId w:val="0"/>
        </w:numPr>
        <w:ind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1、下列函数是偶函数的是(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 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A. y=tanx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B.y =cosx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C.y=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3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D.y=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3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2、若函数f(x)</w:t>
      </w:r>
      <m:oMath>
        <m:r>
          <m:rPr>
            <m:sty m:val="p"/>
          </m:rPr>
          <w:rPr>
            <w:rFonts w:hint="default" w:ascii="Cambria Math" w:hAnsi="Arial" w:eastAsia="Arial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4x+5,x</m:t>
                </m:r>
                <m:r>
                  <m:rPr/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&lt;</m:t>
                </m:r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2−</m:t>
                </m:r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,x</m:t>
                </m:r>
                <m:r>
                  <m:rPr/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≥</m:t>
                </m:r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</m:eqAr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则x=1是函数的(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 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A.连续点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B.可去间断点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C.跳跃间断点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D.无穷间断点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3、函数y=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(2Inx-5)的拐点是()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A.(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,</m:t>
        </m:r>
        <m:sSup>
          <m:sSupP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4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,</m:t>
        </m:r>
        <m:sSup>
          <m:sSupP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−e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4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.(e,3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D.(e,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-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3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4、函数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z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=arctan(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y)在点(1,1)处的全微分为(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dx+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en>
        </m:f>
        <m:r>
          <m:rPr>
            <m:sty m:val="p"/>
          </m:rPr>
          <w:rPr>
            <w:rFonts w:hint="default" w:ascii="Arial" w:hAnsi="Arial" w:eastAsia="Arial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d</m:t>
        </m:r>
      </m:oMath>
      <w:r>
        <w:rPr>
          <w:rFonts w:hint="eastAsia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y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B.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en>
        </m:f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dx+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en>
        </m:f>
        <m:r>
          <m:rPr>
            <m:sty m:val="p"/>
          </m:rPr>
          <w:rPr>
            <w:rFonts w:hint="default" w:ascii="Arial" w:hAnsi="Arial" w:eastAsia="Arial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d</m:t>
        </m:r>
      </m:oMath>
      <w:r>
        <w:rPr>
          <w:rFonts w:hint="eastAsia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y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C.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en>
        </m:f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dx+</w:t>
      </w:r>
      <m:oMath>
        <m:r>
          <m:rPr>
            <m:sty m:val="p"/>
          </m:rPr>
          <w:rPr>
            <w:rFonts w:hint="default" w:ascii="Arial" w:hAnsi="Arial" w:eastAsia="Arial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d</m:t>
        </m:r>
      </m:oMath>
      <w:r>
        <w:rPr>
          <w:rFonts w:hint="eastAsia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y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D.2dx +dy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5、下列级数绝对收敛的是(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  )</w:t>
      </w:r>
    </w:p>
    <w:p>
      <w:pPr>
        <w:widowControl w:val="0"/>
        <w:numPr>
          <w:ilvl w:val="0"/>
          <w:numId w:val="0"/>
        </w:numPr>
        <w:jc w:val="both"/>
        <w:rPr>
          <w:rFonts w:hAnsi="Cambria Math"/>
          <w:bCs w:val="0"/>
          <w:i w:val="0"/>
          <w:lang w:val="en-US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2n+3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 w:hAnsi="Cambria Math"/>
          <w:bCs w:val="0"/>
          <w:i w:val="0"/>
          <w:lang w:val="en-US" w:eastAsia="zh-CN"/>
        </w:rPr>
        <w:t xml:space="preserve">   B.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 w:hAnsi="Cambria Math"/>
          <w:bCs w:val="0"/>
          <w:i w:val="0"/>
          <w:lang w:val="en-US" w:eastAsia="zh-CN"/>
        </w:rPr>
        <w:t xml:space="preserve">   C.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 w:hAnsi="Cambria Math"/>
          <w:bCs w:val="0"/>
          <w:i w:val="0"/>
          <w:lang w:val="en-US" w:eastAsia="zh-CN"/>
        </w:rPr>
        <w:t xml:space="preserve">   D.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1+</m:t>
                </m:r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ln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spacing w:line="276" w:lineRule="auto"/>
        <w:jc w:val="center"/>
        <w:rPr>
          <w:rFonts w:hint="default" w:hAnsi="Cambria Math"/>
          <w:bCs w:val="0"/>
          <w:i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II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二、填空题(本大题共5小题，每小题3分，共15分)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6、极限</w:t>
      </w:r>
      <m:oMath>
        <m:func>
          <m:func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lim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0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lim>
            </m:limLow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1+sin</m:t>
                    </m:r>
                    <m:f>
                      <m:fP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num>
                      <m:den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den>
                    </m:f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den>
                </m:f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sup>
            </m:sSup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func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=_________________________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7、若两向量分别为</w:t>
      </w:r>
      <m:oMath>
        <m:acc>
          <m:accPr>
            <m:chr m:val="⃗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acc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a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acc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=(3,0,4)，</w:t>
      </w:r>
      <m:oMath>
        <m:acc>
          <m:accPr>
            <m:chr m:val="⃗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acc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b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acc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=(2,2,1)，则两向量的夹角余弦为</w:t>
      </w:r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8、若微分方程16y”-8y'+y=0，则通解为</w:t>
      </w:r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9、已知无穷级数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u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</m:sSub>
            <m:d>
              <m:d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d>
            <m:r>
              <m:rPr/>
              <w:rPr>
                <w:rFonts w:hint="default" w:ascii="Cambria Math" w:hAnsi="Cambria Math"/>
                <w:lang w:val="en-US" w:eastAsia="zh-CN"/>
              </w:rPr>
              <m:t>=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x−1</m:t>
                        </m:r>
                        <m:ctrlPr>
                          <w:rPr>
                            <w:rFonts w:ascii="Cambria Math" w:hAnsi="Cambria Math"/>
                            <w:bCs w:val="0"/>
                            <w:i/>
                            <w:lang w:val="en-US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2n+1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，则收敛半径为</w:t>
      </w:r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10、已知函数f(x)在R上具有连续的导数，且满足f(0)=f(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 ，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0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>
                <m:sty m:val="p"/>
              </m:rPr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t</m:t>
            </m:r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f(x−</m:t>
            </m:r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t</m:t>
            </m:r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)dt=2x+1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，则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0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f'(x)dx=</w:t>
      </w:r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三、计算题(本大题共8小题，每小题6分，共48分)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11.求极限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x−3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9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−3x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n>
                </m:f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12.求极限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e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+x−2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1−x−lnx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13、已知函数y=y(x)是由方程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x−y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+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−y=1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确定的隐函数，求该函数在点(1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1)处的切线方程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rPr>
          <w:rFonts w:hAnsi="Cambria Math"/>
          <w:bCs w:val="0"/>
          <w:i w:val="0"/>
          <w:lang w:val="en-US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求不定积分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+5x+2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+4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求定积分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0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sSup>
              <m:sSup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e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e>
              <m:sup>
                <m:rad>
                  <m:radPr>
                    <m:degHide m:val="1"/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1−</m:t>
                    </m:r>
                    <m:sSup>
                      <m:sSupP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dx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</w:t>
      </w: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已知平面π过点(1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0,2)，且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垂直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直线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x−y+z+2=0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x−3y+2z+1=0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</m:eqAr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求原点到平面的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距离。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求微分方程xdy-(1+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)lnxdx=0的通解.</w:t>
      </w: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计算二重积分</w:t>
      </w:r>
      <m:oMath>
        <m:nary>
          <m:naryPr>
            <m:chr m:val="∬"/>
            <m:limLoc m:val="subSup"/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naryPr>
          <m:sub>
            <m:r>
              <m:rPr>
                <m:sty m:val="p"/>
              </m:rPr>
              <w:rPr>
                <w:rFonts w:hint="default" w:ascii="Cambria Math"/>
                <w:lang w:val="en-US" w:eastAsia="zh-CN"/>
              </w:rPr>
              <m:t>D</m:t>
            </m:r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sub>
          <m:sup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sup>
          <m:e>
            <m:sSup>
              <m:sSupPr>
                <m:ctrlPr>
                  <w:rPr>
                    <w:rFonts w:hint="eastAsia" w:ascii="Cambria Math"/>
                    <w:b w:val="0"/>
                    <w:bCs w:val="0"/>
                    <w:i w:val="0"/>
                    <w:lang w:val="en-US" w:eastAsia="zh-CN"/>
                  </w:rPr>
                </m:ctrlPr>
              </m:sSupPr>
              <m:e>
                <m:d>
                  <m:dPr>
                    <m:ctrlPr>
                      <w:rPr>
                        <w:rFonts w:hint="eastAsia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hint="eastAsia" w:ascii="Cambria Math"/>
                            <w:b w:val="0"/>
                            <w:bCs w:val="0"/>
                            <w:i w:val="0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eastAsia" w:ascii="Cambria Math"/>
                            <w:b w:val="0"/>
                            <w:bCs w:val="0"/>
                            <w:i w:val="0"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ctrlPr>
                          <w:rPr>
                            <w:rFonts w:hint="eastAsia" w:ascii="Cambria Math"/>
                            <w:b w:val="0"/>
                            <w:bCs w:val="0"/>
                            <w:i w:val="0"/>
                            <w:lang w:val="en-US" w:eastAsia="zh-CN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lang w:val="en-US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lang w:val="en-US"/>
                          </w:rPr>
                        </m:ctrlPr>
                      </m:sup>
                    </m:sSup>
                    <w:bookmarkStart w:id="4" w:name="_GoBack"/>
                    <w:bookmarkEnd w:id="4"/>
                    <m:ctrlPr>
                      <w:rPr>
                        <w:rFonts w:hint="eastAsia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e>
                </m:d>
                <m:ctrlPr>
                  <w:rPr>
                    <w:rFonts w:hint="eastAsia" w:ascii="Cambria Math"/>
                    <w:b w:val="0"/>
                    <w:bCs w:val="0"/>
                    <w:i w:val="0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/>
                    <w:lang w:val="en-US" w:eastAsia="zh-CN"/>
                  </w:rPr>
                  <m:t>−</m:t>
                </m:r>
                <m:f>
                  <m:fPr>
                    <m:ctrlPr>
                      <w:rPr>
                        <w:rFonts w:hint="default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/>
                        <w:lang w:val="en-US" w:eastAsia="zh-CN"/>
                      </w:rPr>
                      <m:t>5</m:t>
                    </m:r>
                    <m:ctrlPr>
                      <w:rPr>
                        <w:rFonts w:hint="default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den>
                </m:f>
                <m:ctrlPr>
                  <w:rPr>
                    <w:rFonts w:hint="eastAsia" w:ascii="Cambria Math"/>
                    <w:b w:val="0"/>
                    <w:bCs w:val="0"/>
                    <w:i w:val="0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/>
                <w:lang w:val="en-US" w:eastAsia="zh-CN"/>
              </w:rPr>
              <m:t>dxdy</m:t>
            </m:r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，其中D是由曲线y=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radPr>
          <m:deg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1−</m:t>
            </m:r>
            <m:sSup>
              <m:sSup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x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rad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，直线y=x，x=1所围成的封闭区域。</w:t>
      </w: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四、应用题(本大题共2小题，每小题7分，共14分)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19、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计算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求由曲线</w:t>
      </w:r>
      <m:oMath>
        <m:r>
          <m:rPr>
            <m:sty m:val="p"/>
          </m:rPr>
          <w:rPr>
            <w:rFonts w:hint="eastAsia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</m:t>
        </m:r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=</m:t>
        </m:r>
        <m:d>
          <m:dPr>
            <m:begChr m:val="{"/>
            <m:endChr m:val=""/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3</m:t>
                </m:r>
                <m:r>
                  <m:rPr>
                    <m:sty m:val="p"/>
                  </m:rPr>
                  <w:rPr>
                    <w:rFonts w:hint="eastAsia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x</m:t>
                </m:r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 xml:space="preserve">        </m:t>
                </m:r>
                <m:r>
                  <m:rPr>
                    <m:sty m:val="p"/>
                  </m:rPr>
                  <w:rPr>
                    <w:rFonts w:hint="eastAsia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，x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  <m:t>≤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0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  <m:e>
                <m:sSup>
                  <m:sSupPr>
                    <m:ctrlPr>
                      <w:rPr>
                        <w:rFonts w:hint="default" w:ascii="Cambria Math" w:hAnsi="Cambria Math" w:eastAsia="Arial" w:cs="Arial"/>
                        <w:i w:val="0"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Arial" w:cs="Arial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eastAsia="Arial" w:cs="Arial"/>
                        <w:i w:val="0"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Arial" w:cs="Arial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eastAsia="Arial" w:cs="Arial"/>
                        <w:i w:val="0"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−2</m:t>
                </m:r>
                <m:r>
                  <m:rPr>
                    <m:sty m:val="p"/>
                  </m:rPr>
                  <w:rPr>
                    <w:rFonts w:hint="eastAsia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x</m:t>
                </m:r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,x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  <m:t>&gt;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0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</m:eqAr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与y=-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+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4所围成的封闭图形的面积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20、求函数f(x, y) =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x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²-4xy+2y²+2</w:t>
      </w:r>
      <m:oMath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Arial" w:hAnsi="Arial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y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的极值，并判断是极大值还是极小值.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五、证明题(本大题共1小题，每小题8分，共8分)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21、已知函数f(x)在[0，1]上连续，在(0,1)内可导，f(x)在[0，1]内存在最大值M&gt;0，且满足f(0) =f(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)=0，证明: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在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(0,1)存在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两个不同的点</w:t>
      </w:r>
      <m:oMath>
        <m:r>
          <m:rPr>
            <m:sty m:val="p"/>
          </m:rPr>
          <w:rPr>
            <w:rFonts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/>
          </w:rPr>
          <m:t>ξ</m:t>
        </m:r>
        <m:r>
          <m:rPr>
            <m:sty m:val="p"/>
          </m:rPr>
          <w:rPr>
            <w:rFonts w:hint="eastAsia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，</m:t>
        </m:r>
        <m:r>
          <m:rPr>
            <m:sty m:val="p"/>
          </m:rPr>
          <w:rPr>
            <w:rFonts w:hint="default" w:ascii="Cambria Math" w:hAnsi="Cambria Math" w:cs="Cambria Math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η</m:t>
        </m:r>
        <m:r>
          <m:rPr>
            <m:sty m:val="p"/>
          </m:rPr>
          <w:rPr>
            <w:rFonts w:hint="eastAsia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使得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f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'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sup>
            </m:sSup>
            <m:d>
              <m:d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ξ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</m:d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f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'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sup>
            </m:sSup>
            <m:d>
              <m:d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cs="Cambria Math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η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</m:d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Cambria Math"/>
            <w:caps w:val="0"/>
            <w:color w:val="000000"/>
            <w:spacing w:val="0"/>
            <w:sz w:val="22"/>
            <w:szCs w:val="22"/>
            <w:shd w:val="clear" w:color="auto" w:fill="FFFFFF"/>
            <w:lang w:val="en-US"/>
          </w:rPr>
          <m:t>≥</m:t>
        </m:r>
        <m:r>
          <m:rPr/>
          <w:rPr>
            <w:rFonts w:hint="default" w:ascii="Cambria Math" w:hAnsi="Cambria Math" w:cs="Cambria Math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4M</m:t>
        </m:r>
      </m:oMath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2" w:name="_Toc67919847"/>
      <w:bookmarkStart w:id="3" w:name="_Toc67920146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2"/>
      <w:bookmarkEnd w:id="3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>高等数学I</w:t>
      </w:r>
      <w:r>
        <w:rPr>
          <w:rFonts w:hint="eastAsia" w:ascii="Times New Roman" w:hAnsi="Times New Roman" w:eastAsia="宋体" w:cs="Times New Roman"/>
          <w:b/>
          <w:sz w:val="28"/>
        </w:rPr>
        <w:t>试题参考答案</w:t>
      </w:r>
    </w:p>
    <w:p>
      <w:pPr>
        <w:widowControl w:val="0"/>
        <w:numPr>
          <w:ilvl w:val="0"/>
          <w:numId w:val="2"/>
        </w:numPr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选择题</w:t>
      </w:r>
    </w:p>
    <w:p>
      <w:pPr>
        <w:widowControl w:val="0"/>
        <w:numPr>
          <w:ilvl w:val="0"/>
          <w:numId w:val="3"/>
        </w:numPr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B     2、C     3、D     4、A     5、C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填空题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宋体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6、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e>
          <m:sup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sup>
        </m:sSup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7、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8、</w:t>
      </w:r>
      <m:oMath>
        <m:r>
          <m:rPr>
            <m:sty m:val="p"/>
          </m:rPr>
          <w:rPr>
            <w:rFonts w:hint="eastAsia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</m:t>
        </m:r>
        <m:d>
          <m:dPr>
            <m:ctrlPr>
              <m:rPr/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sSub>
              <m:sSubPr>
                <m:ctrlPr>
                  <m:rPr/>
                  <w:rPr>
                    <w:rFonts w:hint="eastAsia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C</m:t>
                </m:r>
                <m:ctrlPr>
                  <m:rPr/>
                  <w:rPr>
                    <w:rFonts w:hint="eastAsia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1</m:t>
                </m:r>
                <m:ctrlPr>
                  <m:rPr/>
                  <w:rPr>
                    <w:rFonts w:hint="eastAsia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+</m:t>
            </m:r>
            <m:sSub>
              <m:sSubPr>
                <m:ctrlPr>
                  <m:rPr/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C</m:t>
                </m:r>
                <m:ctrlPr>
                  <m:rPr/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m:rPr/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m:rPr/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  <m:sSup>
          <m:sSupPr>
            <m:ctrlPr>
              <m:rPr/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m:rPr/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f>
              <m:fPr>
                <m:ctrlPr>
                  <m:rPr/>
                  <w:rPr>
                    <w:rFonts w:hint="eastAsia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1</m:t>
                </m:r>
                <m:ctrlPr>
                  <m:rPr/>
                  <w:rPr>
                    <w:rFonts w:hint="eastAsia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4</m:t>
                </m:r>
                <m:ctrlPr>
                  <m:rPr/>
                  <w:rPr>
                    <w:rFonts w:hint="eastAsia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m:rPr/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9、3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10、-2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三、解答题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11、2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12、-1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13、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</m:t>
        </m:r>
        <m:f>
          <m:fP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x−</m:t>
        </m:r>
        <m:f>
          <m:fP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14、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y=x+</m:t>
        </m:r>
        <m:f>
          <m:fP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5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ln</m:t>
        </m:r>
        <m:d>
          <m:dP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sSup>
              <m:sSupPr>
                <m:ctrlPr>
                  <m:rPr/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x</m:t>
                </m:r>
                <m:ctrlPr>
                  <m:rPr/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m:rPr/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+4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−arctan</m:t>
        </m:r>
        <m:f>
          <m:fP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+C</m:t>
        </m:r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宋体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15、1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宋体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16、</w:t>
      </w:r>
      <m:oMath>
        <m:r>
          <m:rPr/>
          <w:rPr>
            <w:rFonts w:hint="default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d=</m:t>
        </m:r>
        <m:f>
          <m:fPr>
            <m:ctrlPr>
              <m:rPr/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ad>
              <m:radPr>
                <m:degHide m:val="1"/>
                <m:ctrlPr>
                  <m:rPr/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radPr>
              <m:deg>
                <m:ctrlPr>
                  <m:rPr/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g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6</m:t>
                </m:r>
                <m:ctrlPr>
                  <m:rPr/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</m:rad>
            <m:ctrlPr>
              <m:rPr/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17、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y=tan</m:t>
        </m:r>
        <m:d>
          <m:dPr>
            <m:ctrlPr>
              <m:rPr/>
              <w:rPr>
                <w:rFonts w:hint="default" w:ascii="Cambria Math" w:hAnsi="Cambria Math" w:eastAsia="Arial" w:cs="Arial"/>
                <w:b w:val="0"/>
                <w:i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f>
              <m:fPr>
                <m:ctrlPr>
                  <m:rPr/>
                  <w:rPr>
                    <w:rFonts w:hint="default" w:ascii="Cambria Math" w:hAnsi="Cambria Math" w:eastAsia="Arial" w:cs="Arial"/>
                    <w:b w:val="0"/>
                    <w:i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1</m:t>
                </m:r>
                <m:ctrlPr>
                  <m:rPr/>
                  <w:rPr>
                    <w:rFonts w:hint="default" w:ascii="Cambria Math" w:hAnsi="Cambria Math" w:eastAsia="Arial" w:cs="Arial"/>
                    <w:b w:val="0"/>
                    <w:i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m:rPr/>
                  <w:rPr>
                    <w:rFonts w:hint="default" w:ascii="Cambria Math" w:hAnsi="Cambria Math" w:eastAsia="Arial" w:cs="Arial"/>
                    <w:b w:val="0"/>
                    <w:i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n>
            </m:f>
            <m:sSup>
              <m:sSupPr>
                <m:ctrlPr>
                  <m:rPr/>
                  <w:rPr>
                    <w:rFonts w:hint="default" w:ascii="Cambria Math" w:hAnsi="Cambria Math" w:eastAsia="Arial" w:cs="Arial"/>
                    <w:b w:val="0"/>
                    <w:i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ln</m:t>
                </m:r>
                <m:ctrlPr>
                  <m:rPr/>
                  <w:rPr>
                    <w:rFonts w:hint="default" w:ascii="Cambria Math" w:hAnsi="Cambria Math" w:eastAsia="Arial" w:cs="Arial"/>
                    <w:b w:val="0"/>
                    <w:i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m:rPr/>
                  <w:rPr>
                    <w:rFonts w:hint="default" w:ascii="Cambria Math" w:hAnsi="Cambria Math" w:eastAsia="Arial" w:cs="Arial"/>
                    <w:b w:val="0"/>
                    <w:i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x+C</m:t>
            </m:r>
            <m:ctrlPr>
              <m:rPr/>
              <w:rPr>
                <w:rFonts w:hint="default" w:ascii="Cambria Math" w:hAnsi="Cambria Math" w:eastAsia="Arial" w:cs="Arial"/>
                <w:b w:val="0"/>
                <w:i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18、</w:t>
      </w:r>
      <m:oMath>
        <m:f>
          <m:fPr>
            <m:ctrlPr>
              <w:rPr>
                <w:rFonts w:hint="eastAsia" w:ascii="Cambria Math" w:hAnsi="Cambria Math" w:eastAsia="Arial" w:cs="Arial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  <m:t>π</m:t>
            </m:r>
            <m:ctrlPr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12</m:t>
            </m:r>
            <m:ctrlPr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−</m:t>
        </m:r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deg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e>
            </m:rad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36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19、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76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20、极小值</w:t>
      </w:r>
      <m:oMath>
        <m:r>
          <m:rPr>
            <m:sty m:val="p"/>
          </m:rPr>
          <w:rPr>
            <w:rFonts w:hint="eastAsia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f</m:t>
        </m:r>
        <m:d>
          <m:dPr>
            <m:ctrlPr>
              <m:rPr/>
              <w:rPr>
                <w:rFonts w:hint="eastAsia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f>
              <m:fPr>
                <m:ctrlPr>
                  <m:rPr/>
                  <w:rPr>
                    <w:rFonts w:hint="eastAsia" w:ascii="Cambria Math" w:hAnsi="Cambria Math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4</m:t>
                </m:r>
                <m:ctrlPr>
                  <m:rPr/>
                  <w:rPr>
                    <w:rFonts w:hint="eastAsia" w:ascii="Cambria Math" w:hAnsi="Cambria Math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3</m:t>
                </m:r>
                <m:ctrlPr>
                  <m:rPr/>
                  <w:rPr>
                    <w:rFonts w:hint="eastAsia" w:ascii="Cambria Math" w:hAnsi="Cambria Math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，</m:t>
            </m:r>
            <m:f>
              <m:fPr>
                <m:ctrlPr>
                  <m:rPr/>
                  <w:rPr>
                    <w:rFonts w:hint="eastAsia" w:ascii="Cambria Math" w:hAnsi="Cambria Math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m:rPr/>
                  <w:rPr>
                    <w:rFonts w:hint="eastAsia" w:ascii="Cambria Math" w:hAnsi="Cambria Math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3</m:t>
                </m:r>
                <m:ctrlPr>
                  <m:rPr/>
                  <w:rPr>
                    <w:rFonts w:hint="eastAsia" w:ascii="Cambria Math" w:hAnsi="Cambria Math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n>
            </m:f>
            <m:ctrlPr>
              <m:rPr/>
              <w:rPr>
                <w:rFonts w:hint="eastAsia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=−</m:t>
        </m:r>
        <m:f>
          <m:fPr>
            <m:ctrlPr>
              <m:rPr/>
              <w:rPr>
                <w:rFonts w:hint="default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8</m:t>
            </m:r>
            <m:ctrlPr>
              <m:rPr/>
              <w:rPr>
                <w:rFonts w:hint="default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27</m:t>
            </m:r>
            <m:ctrlPr>
              <m:rPr/>
              <w:rPr>
                <w:rFonts w:hint="default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21、提示：利用两次拉格朗日中值定理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宋体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drawing>
          <wp:inline distT="0" distB="0" distL="114300" distR="114300">
            <wp:extent cx="3816350" cy="54800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k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E2D6F"/>
    <w:multiLevelType w:val="singleLevel"/>
    <w:tmpl w:val="F15E2D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61E5EB"/>
    <w:multiLevelType w:val="singleLevel"/>
    <w:tmpl w:val="0361E5EB"/>
    <w:lvl w:ilvl="0" w:tentative="0">
      <w:start w:val="14"/>
      <w:numFmt w:val="decimal"/>
      <w:suff w:val="nothing"/>
      <w:lvlText w:val="%1、"/>
      <w:lvlJc w:val="left"/>
    </w:lvl>
  </w:abstractNum>
  <w:abstractNum w:abstractNumId="2">
    <w:nsid w:val="4FDB63AC"/>
    <w:multiLevelType w:val="singleLevel"/>
    <w:tmpl w:val="4FDB63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1567673"/>
    <w:rsid w:val="03E70DB3"/>
    <w:rsid w:val="096665FD"/>
    <w:rsid w:val="0CD66C88"/>
    <w:rsid w:val="0E8A5D08"/>
    <w:rsid w:val="12EC3DD9"/>
    <w:rsid w:val="16C51121"/>
    <w:rsid w:val="25893620"/>
    <w:rsid w:val="26AD0802"/>
    <w:rsid w:val="2B7E28BF"/>
    <w:rsid w:val="32C57E67"/>
    <w:rsid w:val="3920313D"/>
    <w:rsid w:val="422C5607"/>
    <w:rsid w:val="439873F8"/>
    <w:rsid w:val="468D2BE6"/>
    <w:rsid w:val="48133B15"/>
    <w:rsid w:val="4A4B5E42"/>
    <w:rsid w:val="4DB81ED7"/>
    <w:rsid w:val="506B5311"/>
    <w:rsid w:val="511856D5"/>
    <w:rsid w:val="52444A35"/>
    <w:rsid w:val="538B4884"/>
    <w:rsid w:val="55017A3F"/>
    <w:rsid w:val="55FA1CB1"/>
    <w:rsid w:val="560B49C9"/>
    <w:rsid w:val="567B78F1"/>
    <w:rsid w:val="636B5B38"/>
    <w:rsid w:val="64891680"/>
    <w:rsid w:val="6CF22E26"/>
    <w:rsid w:val="75925934"/>
    <w:rsid w:val="78383C8C"/>
    <w:rsid w:val="7CB97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2024-04-23T01:32:00Z</dcterms:created>
  <dc:creator>小新</dc:creator>
  <cp:lastModifiedBy>WPS_1639734934</cp:lastModifiedBy>
  <dcterms:modified xsi:type="dcterms:W3CDTF">2024-05-12T23:42:35Z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EA71693F88AF4771BD30598E8CE43873_13</vt:lpwstr>
  </property>
</Properties>
</file>